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A1" w:rsidRPr="0039345E" w:rsidRDefault="00F864A1" w:rsidP="00F864A1">
      <w:pPr>
        <w:jc w:val="both"/>
        <w:rPr>
          <w:b/>
          <w:sz w:val="28"/>
          <w:szCs w:val="28"/>
        </w:rPr>
      </w:pPr>
      <w:r w:rsidRPr="0039345E">
        <w:rPr>
          <w:b/>
          <w:sz w:val="28"/>
          <w:szCs w:val="28"/>
        </w:rPr>
        <w:t>Почему у кошки светятся глаза в темноте?</w:t>
      </w:r>
    </w:p>
    <w:p w:rsidR="00F864A1" w:rsidRDefault="00F864A1" w:rsidP="00F864A1">
      <w:pPr>
        <w:jc w:val="both"/>
        <w:rPr>
          <w:sz w:val="28"/>
          <w:szCs w:val="28"/>
        </w:rPr>
      </w:pPr>
    </w:p>
    <w:p w:rsidR="00F864A1" w:rsidRPr="0039345E" w:rsidRDefault="00F864A1" w:rsidP="00F864A1">
      <w:pPr>
        <w:jc w:val="both"/>
        <w:rPr>
          <w:sz w:val="28"/>
          <w:szCs w:val="28"/>
        </w:rPr>
      </w:pPr>
      <w:r w:rsidRPr="0039345E">
        <w:rPr>
          <w:sz w:val="28"/>
          <w:szCs w:val="28"/>
        </w:rPr>
        <w:t xml:space="preserve">У кошек на внутренней поверхности глаз есть блестящий слой - </w:t>
      </w:r>
      <w:proofErr w:type="spellStart"/>
      <w:r w:rsidRPr="0039345E">
        <w:rPr>
          <w:sz w:val="28"/>
          <w:szCs w:val="28"/>
        </w:rPr>
        <w:t>тапетум</w:t>
      </w:r>
      <w:proofErr w:type="spellEnd"/>
      <w:r w:rsidRPr="0039345E">
        <w:rPr>
          <w:sz w:val="28"/>
          <w:szCs w:val="28"/>
        </w:rPr>
        <w:t>. Он, очень похож на зеркало и отражает падающий свет. Этот отраженный свет снова падает на фоторецепторы. Благодаря этому ночные животные хорошо видят в сумерках. Поэтому же глаза кошек и других ночных хищных животных отражают любой, даже самый слабый источник света. Но в полной темноте глаза кошки светиться не будут, ведь отражать им нечего.</w:t>
      </w:r>
    </w:p>
    <w:p w:rsidR="00F864A1" w:rsidRPr="0039345E" w:rsidRDefault="00F864A1" w:rsidP="00F864A1">
      <w:pPr>
        <w:jc w:val="both"/>
        <w:rPr>
          <w:sz w:val="28"/>
          <w:szCs w:val="28"/>
        </w:rPr>
      </w:pPr>
      <w:r w:rsidRPr="0039345E">
        <w:rPr>
          <w:sz w:val="28"/>
          <w:szCs w:val="28"/>
        </w:rPr>
        <w:t>Такая функция глаза может наблюдаться у и других животных, и у человека, если ему в глаза направить сильный источник света. Именно этим объясняется эффект "красных глаз" на фотографиях, сделанных с яркой вспышкой.</w:t>
      </w:r>
    </w:p>
    <w:p w:rsidR="00A46AA1" w:rsidRDefault="00A46AA1"/>
    <w:sectPr w:rsidR="00A46AA1" w:rsidSect="00A4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4A1"/>
    <w:rsid w:val="00A46AA1"/>
    <w:rsid w:val="00DA0EEA"/>
    <w:rsid w:val="00E66D51"/>
    <w:rsid w:val="00F8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2020-05-21T19:53:00Z</dcterms:created>
  <dcterms:modified xsi:type="dcterms:W3CDTF">2020-05-21T19:54:00Z</dcterms:modified>
</cp:coreProperties>
</file>